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484" w:rsidRDefault="00B47484" w:rsidP="00B47484">
      <w:pPr>
        <w:pStyle w:val="a3"/>
        <w:jc w:val="right"/>
        <w:rPr>
          <w:b/>
        </w:rPr>
      </w:pPr>
      <w:r>
        <w:rPr>
          <w:b/>
        </w:rPr>
        <w:t>ПРОЕКТ</w:t>
      </w:r>
    </w:p>
    <w:p w:rsidR="00B47484" w:rsidRDefault="00B47484" w:rsidP="00B47484">
      <w:pPr>
        <w:pStyle w:val="a3"/>
        <w:rPr>
          <w:b/>
        </w:rPr>
      </w:pPr>
      <w:r>
        <w:rPr>
          <w:b/>
        </w:rPr>
        <w:t>Архангельская область</w:t>
      </w:r>
    </w:p>
    <w:p w:rsidR="00B47484" w:rsidRDefault="00B47484" w:rsidP="00B47484">
      <w:pPr>
        <w:pStyle w:val="a3"/>
        <w:rPr>
          <w:b/>
        </w:rPr>
      </w:pPr>
      <w:r>
        <w:rPr>
          <w:b/>
        </w:rPr>
        <w:t>Пинежский муниципальный округ</w:t>
      </w:r>
    </w:p>
    <w:p w:rsidR="00B47484" w:rsidRDefault="00B47484" w:rsidP="00B47484">
      <w:pPr>
        <w:pStyle w:val="a3"/>
        <w:rPr>
          <w:b/>
        </w:rPr>
      </w:pPr>
    </w:p>
    <w:p w:rsidR="00B47484" w:rsidRDefault="00B47484" w:rsidP="00B47484">
      <w:pPr>
        <w:pStyle w:val="a3"/>
        <w:rPr>
          <w:b/>
        </w:rPr>
      </w:pPr>
      <w:r>
        <w:rPr>
          <w:b/>
        </w:rPr>
        <w:t>Собрание депутатов Пинежского муниципального округа</w:t>
      </w:r>
    </w:p>
    <w:p w:rsidR="00B47484" w:rsidRDefault="00B47484" w:rsidP="00B47484">
      <w:pPr>
        <w:pStyle w:val="a3"/>
        <w:rPr>
          <w:b/>
        </w:rPr>
      </w:pPr>
      <w:r>
        <w:rPr>
          <w:b/>
        </w:rPr>
        <w:t xml:space="preserve">Архангельской области (первого созыва) </w:t>
      </w:r>
    </w:p>
    <w:p w:rsidR="00B47484" w:rsidRDefault="00B47484" w:rsidP="00B47484">
      <w:pPr>
        <w:pStyle w:val="a3"/>
        <w:rPr>
          <w:b/>
        </w:rPr>
      </w:pPr>
      <w:r>
        <w:rPr>
          <w:b/>
        </w:rPr>
        <w:t xml:space="preserve">(очередное </w:t>
      </w:r>
      <w:r w:rsidR="00AD6F5A">
        <w:rPr>
          <w:b/>
        </w:rPr>
        <w:t>пятнадцатое</w:t>
      </w:r>
      <w:r>
        <w:rPr>
          <w:b/>
        </w:rPr>
        <w:t xml:space="preserve"> заседание)</w:t>
      </w:r>
    </w:p>
    <w:p w:rsidR="00B47484" w:rsidRDefault="00B47484" w:rsidP="00B47484">
      <w:pPr>
        <w:jc w:val="center"/>
        <w:rPr>
          <w:sz w:val="28"/>
          <w:szCs w:val="28"/>
        </w:rPr>
      </w:pPr>
    </w:p>
    <w:p w:rsidR="00B47484" w:rsidRDefault="00B47484" w:rsidP="00B47484">
      <w:pPr>
        <w:jc w:val="center"/>
        <w:rPr>
          <w:sz w:val="28"/>
          <w:szCs w:val="28"/>
        </w:rPr>
      </w:pPr>
    </w:p>
    <w:p w:rsidR="00B47484" w:rsidRDefault="00B47484" w:rsidP="00B47484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B47484" w:rsidRDefault="00B47484" w:rsidP="00B47484">
      <w:pPr>
        <w:jc w:val="center"/>
        <w:rPr>
          <w:sz w:val="28"/>
          <w:szCs w:val="28"/>
        </w:rPr>
      </w:pPr>
    </w:p>
    <w:p w:rsidR="00B47484" w:rsidRDefault="00B47484" w:rsidP="00B47484">
      <w:pPr>
        <w:jc w:val="center"/>
        <w:rPr>
          <w:sz w:val="28"/>
          <w:szCs w:val="28"/>
        </w:rPr>
      </w:pPr>
    </w:p>
    <w:p w:rsidR="00B47484" w:rsidRDefault="00B47484" w:rsidP="00B47484">
      <w:pPr>
        <w:jc w:val="center"/>
        <w:rPr>
          <w:sz w:val="20"/>
          <w:szCs w:val="20"/>
        </w:rPr>
      </w:pPr>
      <w:r>
        <w:rPr>
          <w:sz w:val="28"/>
          <w:szCs w:val="28"/>
        </w:rPr>
        <w:t>от ____ ___________2025 года № ____</w:t>
      </w:r>
    </w:p>
    <w:p w:rsidR="00B47484" w:rsidRDefault="00B47484" w:rsidP="00B47484">
      <w:pPr>
        <w:jc w:val="center"/>
        <w:rPr>
          <w:sz w:val="20"/>
          <w:szCs w:val="20"/>
        </w:rPr>
      </w:pPr>
    </w:p>
    <w:p w:rsidR="00B47484" w:rsidRDefault="00B47484" w:rsidP="00B47484">
      <w:pPr>
        <w:jc w:val="center"/>
        <w:rPr>
          <w:sz w:val="20"/>
          <w:szCs w:val="20"/>
        </w:rPr>
      </w:pPr>
    </w:p>
    <w:p w:rsidR="00B47484" w:rsidRPr="00FF3F04" w:rsidRDefault="00B47484" w:rsidP="00B47484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с. Карпогоры </w:t>
      </w:r>
    </w:p>
    <w:p w:rsidR="00B47484" w:rsidRDefault="00B47484" w:rsidP="00B47484">
      <w:pPr>
        <w:pStyle w:val="a3"/>
      </w:pPr>
    </w:p>
    <w:p w:rsidR="00B47484" w:rsidRDefault="00B47484" w:rsidP="00B47484">
      <w:pPr>
        <w:pStyle w:val="a3"/>
      </w:pPr>
    </w:p>
    <w:p w:rsidR="005F2693" w:rsidRDefault="00B47484" w:rsidP="00B47484">
      <w:pPr>
        <w:tabs>
          <w:tab w:val="left" w:pos="851"/>
        </w:tabs>
        <w:jc w:val="center"/>
        <w:rPr>
          <w:b/>
          <w:sz w:val="28"/>
          <w:szCs w:val="28"/>
        </w:rPr>
      </w:pPr>
      <w:r w:rsidRPr="00B47484">
        <w:rPr>
          <w:b/>
          <w:sz w:val="28"/>
          <w:szCs w:val="28"/>
        </w:rPr>
        <w:t xml:space="preserve">О согласовании решения о вкладе имущества общества </w:t>
      </w:r>
    </w:p>
    <w:p w:rsidR="005F2693" w:rsidRDefault="00B47484" w:rsidP="00B47484">
      <w:pPr>
        <w:tabs>
          <w:tab w:val="left" w:pos="851"/>
        </w:tabs>
        <w:jc w:val="center"/>
        <w:rPr>
          <w:b/>
          <w:sz w:val="28"/>
          <w:szCs w:val="28"/>
        </w:rPr>
      </w:pPr>
      <w:r w:rsidRPr="00B47484">
        <w:rPr>
          <w:b/>
          <w:sz w:val="28"/>
          <w:szCs w:val="28"/>
        </w:rPr>
        <w:t>с ограниченной ответственностью «Карпогорская электросеть»</w:t>
      </w:r>
      <w:r w:rsidR="005F2693">
        <w:rPr>
          <w:b/>
          <w:sz w:val="28"/>
          <w:szCs w:val="28"/>
        </w:rPr>
        <w:t xml:space="preserve"> </w:t>
      </w:r>
      <w:r w:rsidRPr="00B47484">
        <w:rPr>
          <w:b/>
          <w:sz w:val="28"/>
          <w:szCs w:val="28"/>
        </w:rPr>
        <w:t xml:space="preserve">в уставной капитал общества с ограниченной ответственностью </w:t>
      </w:r>
    </w:p>
    <w:p w:rsidR="00B47484" w:rsidRPr="00B47484" w:rsidRDefault="00B47484" w:rsidP="00B47484">
      <w:pPr>
        <w:tabs>
          <w:tab w:val="left" w:pos="851"/>
        </w:tabs>
        <w:jc w:val="center"/>
        <w:rPr>
          <w:b/>
          <w:sz w:val="28"/>
          <w:szCs w:val="28"/>
        </w:rPr>
      </w:pPr>
      <w:r w:rsidRPr="00B47484">
        <w:rPr>
          <w:b/>
          <w:sz w:val="28"/>
          <w:szCs w:val="28"/>
        </w:rPr>
        <w:t xml:space="preserve">«Муниципальная </w:t>
      </w:r>
      <w:proofErr w:type="spellStart"/>
      <w:r w:rsidRPr="00B47484">
        <w:rPr>
          <w:b/>
          <w:sz w:val="28"/>
          <w:szCs w:val="28"/>
        </w:rPr>
        <w:t>электросетевая</w:t>
      </w:r>
      <w:proofErr w:type="spellEnd"/>
      <w:r w:rsidRPr="00B47484">
        <w:rPr>
          <w:b/>
          <w:sz w:val="28"/>
          <w:szCs w:val="28"/>
        </w:rPr>
        <w:t xml:space="preserve"> компания»</w:t>
      </w:r>
    </w:p>
    <w:p w:rsidR="00B47484" w:rsidRPr="00B47484" w:rsidRDefault="00B47484" w:rsidP="00B47484">
      <w:pPr>
        <w:pStyle w:val="a3"/>
        <w:rPr>
          <w:b/>
          <w:bCs/>
          <w:szCs w:val="28"/>
        </w:rPr>
      </w:pPr>
    </w:p>
    <w:p w:rsidR="00B47484" w:rsidRDefault="00B47484" w:rsidP="00B47484">
      <w:pPr>
        <w:pStyle w:val="a3"/>
        <w:rPr>
          <w:szCs w:val="28"/>
        </w:rPr>
      </w:pPr>
    </w:p>
    <w:p w:rsidR="00B47484" w:rsidRPr="00B47484" w:rsidRDefault="00B47484" w:rsidP="00B47484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7484">
        <w:rPr>
          <w:rFonts w:ascii="Times New Roman" w:hAnsi="Times New Roman" w:cs="Times New Roman"/>
          <w:b w:val="0"/>
          <w:sz w:val="28"/>
          <w:szCs w:val="28"/>
        </w:rPr>
        <w:t>В соответствии со статьей 51 Федерального закона от 6 октября 2003 года № 131-ФЗ «Об общих принципах организации местного самоуправления в Российской Федерации», статьей 19 Федерального закона от 8 февраля 1998 года № 14-ФЗ «Об обществах с ограниченной ответственностью», руководствуясь Положением о порядке управления и распоряжения муниципальным имуществом Пинежского муниципального округа Архангельской области, утвержденного решением Собрания депутатов Пинежского муниципального округа Архангельской области</w:t>
      </w:r>
      <w:proofErr w:type="gramEnd"/>
      <w:r w:rsidRPr="00B47484">
        <w:rPr>
          <w:rFonts w:ascii="Times New Roman" w:hAnsi="Times New Roman" w:cs="Times New Roman"/>
          <w:b w:val="0"/>
          <w:sz w:val="28"/>
          <w:szCs w:val="28"/>
        </w:rPr>
        <w:t xml:space="preserve"> от 24 ноября 2023 года № 31, Собрание депутатов Пинежского муниципального округа Архангельской области первого созыва </w:t>
      </w:r>
      <w:r w:rsidRPr="00B47484">
        <w:rPr>
          <w:rFonts w:ascii="Times New Roman" w:hAnsi="Times New Roman" w:cs="Times New Roman"/>
          <w:sz w:val="28"/>
          <w:szCs w:val="28"/>
        </w:rPr>
        <w:t>РЕШАЕТ:</w:t>
      </w:r>
    </w:p>
    <w:p w:rsidR="00B47484" w:rsidRPr="00B47484" w:rsidRDefault="00B47484" w:rsidP="00B47484">
      <w:pPr>
        <w:tabs>
          <w:tab w:val="left" w:pos="540"/>
          <w:tab w:val="left" w:pos="709"/>
          <w:tab w:val="left" w:pos="851"/>
          <w:tab w:val="left" w:pos="900"/>
        </w:tabs>
        <w:spacing w:line="264" w:lineRule="auto"/>
        <w:ind w:firstLine="709"/>
        <w:jc w:val="both"/>
        <w:rPr>
          <w:sz w:val="28"/>
          <w:szCs w:val="28"/>
        </w:rPr>
      </w:pPr>
      <w:r w:rsidRPr="00B47484">
        <w:rPr>
          <w:sz w:val="28"/>
          <w:szCs w:val="28"/>
        </w:rPr>
        <w:t xml:space="preserve">1. Согласовать решение о вкладе имущества общества с ограниченной ответственностью </w:t>
      </w:r>
      <w:r w:rsidRPr="00250D27">
        <w:rPr>
          <w:sz w:val="28"/>
          <w:szCs w:val="28"/>
        </w:rPr>
        <w:t>«Карпогорская электросеть»</w:t>
      </w:r>
      <w:r w:rsidR="005F2693">
        <w:rPr>
          <w:sz w:val="28"/>
          <w:szCs w:val="28"/>
        </w:rPr>
        <w:t xml:space="preserve"> </w:t>
      </w:r>
      <w:r w:rsidRPr="00250D27">
        <w:rPr>
          <w:sz w:val="28"/>
          <w:szCs w:val="28"/>
        </w:rPr>
        <w:t>(далее – ООО ««Карпогорская электросеть»)</w:t>
      </w:r>
      <w:bookmarkStart w:id="0" w:name="_Hlk194412772"/>
      <w:r w:rsidR="005F2693">
        <w:rPr>
          <w:sz w:val="28"/>
          <w:szCs w:val="28"/>
        </w:rPr>
        <w:t xml:space="preserve"> </w:t>
      </w:r>
      <w:r w:rsidRPr="00B47484">
        <w:rPr>
          <w:sz w:val="28"/>
          <w:szCs w:val="28"/>
        </w:rPr>
        <w:t xml:space="preserve">в уставной капитал общества с ограниченной ответственностью «Муниципальная электросетевая компания» </w:t>
      </w:r>
      <w:bookmarkEnd w:id="0"/>
      <w:r w:rsidRPr="00B47484">
        <w:rPr>
          <w:sz w:val="28"/>
          <w:szCs w:val="28"/>
        </w:rPr>
        <w:t xml:space="preserve">(далее – ООО «МЭСК»), согласно приложению. </w:t>
      </w:r>
    </w:p>
    <w:p w:rsidR="00B47484" w:rsidRPr="001D3A5F" w:rsidRDefault="00B47484" w:rsidP="00B47484">
      <w:pPr>
        <w:tabs>
          <w:tab w:val="left" w:pos="709"/>
          <w:tab w:val="left" w:pos="851"/>
        </w:tabs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Pr="001D3A5F">
        <w:rPr>
          <w:sz w:val="27"/>
          <w:szCs w:val="27"/>
        </w:rPr>
        <w:t xml:space="preserve">. Настоящее решение вступает в силу со дня его подписания. </w:t>
      </w:r>
    </w:p>
    <w:p w:rsidR="00B47484" w:rsidRDefault="00B47484" w:rsidP="00B47484">
      <w:pPr>
        <w:ind w:firstLine="709"/>
        <w:jc w:val="both"/>
      </w:pPr>
    </w:p>
    <w:p w:rsidR="00B47484" w:rsidRDefault="00B47484" w:rsidP="00B47484">
      <w:pPr>
        <w:ind w:firstLine="709"/>
        <w:jc w:val="both"/>
      </w:pPr>
    </w:p>
    <w:p w:rsidR="00B47484" w:rsidRPr="00D314EE" w:rsidRDefault="00B47484" w:rsidP="00B47484">
      <w:pPr>
        <w:rPr>
          <w:sz w:val="28"/>
          <w:szCs w:val="28"/>
        </w:rPr>
      </w:pPr>
      <w:r w:rsidRPr="00D314EE">
        <w:rPr>
          <w:sz w:val="28"/>
          <w:szCs w:val="28"/>
        </w:rPr>
        <w:t>Председатель Собрания депутатов</w:t>
      </w:r>
    </w:p>
    <w:p w:rsidR="00B47484" w:rsidRDefault="00B47484" w:rsidP="00B47484">
      <w:pPr>
        <w:rPr>
          <w:sz w:val="28"/>
        </w:rPr>
      </w:pPr>
      <w:r w:rsidRPr="00D314EE">
        <w:rPr>
          <w:sz w:val="28"/>
          <w:szCs w:val="28"/>
        </w:rPr>
        <w:t>Пинежского муниципального окр</w:t>
      </w:r>
      <w:r>
        <w:rPr>
          <w:sz w:val="28"/>
          <w:szCs w:val="28"/>
        </w:rPr>
        <w:t>уга</w:t>
      </w:r>
      <w:r w:rsidRPr="00D314EE">
        <w:rPr>
          <w:sz w:val="28"/>
          <w:szCs w:val="28"/>
        </w:rPr>
        <w:t xml:space="preserve">                                           Е.М. Хайдукова</w:t>
      </w:r>
    </w:p>
    <w:p w:rsidR="00B47484" w:rsidRDefault="00B47484" w:rsidP="00B47484"/>
    <w:p w:rsidR="003F73B4" w:rsidRDefault="00B47484" w:rsidP="005F2693">
      <w:pPr>
        <w:pStyle w:val="ConsPlusNormal"/>
        <w:widowControl/>
        <w:ind w:firstLine="0"/>
      </w:pPr>
      <w:r>
        <w:rPr>
          <w:rFonts w:ascii="Times New Roman" w:hAnsi="Times New Roman" w:cs="Times New Roman"/>
          <w:sz w:val="28"/>
          <w:szCs w:val="28"/>
        </w:rPr>
        <w:t>Г</w:t>
      </w:r>
      <w:r w:rsidRPr="004E6C2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 Пинежского</w:t>
      </w:r>
      <w:r w:rsidRPr="004E6C27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  </w:t>
      </w:r>
      <w:r w:rsidR="005F269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Л.А. Колик </w:t>
      </w:r>
    </w:p>
    <w:sectPr w:rsidR="003F73B4" w:rsidSect="00BB7B3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47484"/>
    <w:rsid w:val="00250D27"/>
    <w:rsid w:val="005F2693"/>
    <w:rsid w:val="006D02D7"/>
    <w:rsid w:val="007074C9"/>
    <w:rsid w:val="00812943"/>
    <w:rsid w:val="00AD6F5A"/>
    <w:rsid w:val="00B47484"/>
    <w:rsid w:val="00DC2B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4748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B474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B4748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PlusNormal">
    <w:name w:val="ConsPlusNormal"/>
    <w:rsid w:val="00B474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4748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B474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B4748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PlusNormal">
    <w:name w:val="ConsPlusNormal"/>
    <w:rsid w:val="00B474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F8F9A-161B-4F74-9CCF-33C5D9836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Собдеп</cp:lastModifiedBy>
  <cp:revision>3</cp:revision>
  <dcterms:created xsi:type="dcterms:W3CDTF">2025-06-11T09:44:00Z</dcterms:created>
  <dcterms:modified xsi:type="dcterms:W3CDTF">2025-06-11T09:47:00Z</dcterms:modified>
</cp:coreProperties>
</file>